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6717" w14:textId="77777777" w:rsidR="00CB5040" w:rsidRDefault="00CB5040" w:rsidP="00CB5040">
      <w:pPr>
        <w:pStyle w:val="Name"/>
        <w:pBdr>
          <w:bottom w:val="none" w:sz="0" w:space="0" w:color="auto"/>
        </w:pBdr>
        <w:spacing w:before="0" w:after="0"/>
        <w:rPr>
          <w:rFonts w:ascii="Segoe Print" w:hAnsi="Segoe Print" w:cs="Arial"/>
          <w:i/>
          <w:color w:val="auto"/>
          <w:sz w:val="28"/>
          <w:szCs w:val="44"/>
          <w:lang w:val="lt-LT"/>
        </w:rPr>
      </w:pPr>
      <w:r w:rsidRPr="001C78AB">
        <w:rPr>
          <w:noProof/>
          <w:lang w:val="lt-LT"/>
        </w:rPr>
        <w:drawing>
          <wp:inline distT="0" distB="0" distL="0" distR="0" wp14:anchorId="2D1AD9C3" wp14:editId="7A20C848">
            <wp:extent cx="3488849" cy="80407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411" cy="83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B8A9C" w14:textId="77777777" w:rsidR="00CB5040" w:rsidRPr="00CB5040" w:rsidRDefault="00CB5040" w:rsidP="00CB5040">
      <w:pPr>
        <w:pStyle w:val="Name"/>
        <w:pBdr>
          <w:bottom w:val="none" w:sz="0" w:space="0" w:color="auto"/>
        </w:pBdr>
        <w:spacing w:before="0" w:after="0"/>
        <w:rPr>
          <w:rFonts w:ascii="Segoe Print" w:hAnsi="Segoe Print" w:cs="Arial"/>
          <w:i/>
          <w:color w:val="auto"/>
          <w:sz w:val="24"/>
          <w:szCs w:val="44"/>
          <w:lang w:val="lt-LT"/>
        </w:rPr>
      </w:pPr>
    </w:p>
    <w:p w14:paraId="5F6177C9" w14:textId="799B83F3" w:rsidR="00CB5040" w:rsidRPr="00CB5040" w:rsidRDefault="007E6AB5" w:rsidP="00CB5040">
      <w:pPr>
        <w:pStyle w:val="Name"/>
        <w:pBdr>
          <w:bottom w:val="none" w:sz="0" w:space="0" w:color="auto"/>
        </w:pBdr>
        <w:spacing w:before="0" w:after="0"/>
        <w:rPr>
          <w:rFonts w:ascii="Segoe Print" w:hAnsi="Segoe Print" w:cs="Arial"/>
          <w:i/>
          <w:color w:val="auto"/>
          <w:sz w:val="28"/>
          <w:szCs w:val="44"/>
          <w:lang w:val="lt-LT"/>
        </w:rPr>
      </w:pPr>
      <w:r>
        <w:rPr>
          <w:rFonts w:ascii="Segoe Print" w:hAnsi="Segoe Print" w:cs="Arial"/>
          <w:i/>
          <w:color w:val="auto"/>
          <w:sz w:val="28"/>
          <w:szCs w:val="44"/>
          <w:lang w:val="lt-LT"/>
        </w:rPr>
        <w:t>Antrasis</w:t>
      </w:r>
      <w:r w:rsidR="00CB5040" w:rsidRPr="00CB5040">
        <w:rPr>
          <w:rFonts w:ascii="Segoe Print" w:hAnsi="Segoe Print" w:cs="Arial"/>
          <w:i/>
          <w:color w:val="auto"/>
          <w:sz w:val="28"/>
          <w:szCs w:val="44"/>
          <w:lang w:val="lt-LT"/>
        </w:rPr>
        <w:t xml:space="preserve"> Adlerio individualiosios psichologijos psichoterapijos ir analizės asociacijos SIMPOZIUMAS </w:t>
      </w:r>
    </w:p>
    <w:p w14:paraId="393D3DE6" w14:textId="6DBAF74B" w:rsidR="00CB5040" w:rsidRPr="00CB5040" w:rsidRDefault="00CB5040" w:rsidP="00CB5040">
      <w:pPr>
        <w:pStyle w:val="Name"/>
        <w:pBdr>
          <w:bottom w:val="none" w:sz="0" w:space="0" w:color="auto"/>
        </w:pBdr>
        <w:spacing w:before="0" w:after="0"/>
        <w:rPr>
          <w:rFonts w:ascii="Segoe Print" w:hAnsi="Segoe Print" w:cs="Arial"/>
          <w:i/>
          <w:color w:val="003B58"/>
          <w:sz w:val="44"/>
          <w:szCs w:val="44"/>
          <w:lang w:val="lt-LT"/>
        </w:rPr>
      </w:pPr>
      <w:r w:rsidRPr="00CB5040">
        <w:rPr>
          <w:rFonts w:ascii="Segoe Print" w:hAnsi="Segoe Print" w:cs="Arial"/>
          <w:i/>
          <w:color w:val="003B58"/>
          <w:sz w:val="44"/>
          <w:szCs w:val="44"/>
          <w:lang w:val="lt-LT"/>
        </w:rPr>
        <w:t>„</w:t>
      </w:r>
      <w:proofErr w:type="spellStart"/>
      <w:r w:rsidRPr="00CB5040">
        <w:rPr>
          <w:rFonts w:ascii="Segoe Print" w:hAnsi="Segoe Print" w:cs="Arial"/>
          <w:i/>
          <w:color w:val="003B58"/>
          <w:sz w:val="44"/>
          <w:szCs w:val="44"/>
          <w:lang w:val="lt-LT"/>
        </w:rPr>
        <w:t>Adlerie</w:t>
      </w:r>
      <w:r w:rsidR="00EC3A35">
        <w:rPr>
          <w:rFonts w:ascii="Segoe Print" w:hAnsi="Segoe Print" w:cs="Arial"/>
          <w:i/>
          <w:color w:val="003B58"/>
          <w:sz w:val="44"/>
          <w:szCs w:val="44"/>
          <w:lang w:val="lt-LT"/>
        </w:rPr>
        <w:t>tiškas</w:t>
      </w:r>
      <w:proofErr w:type="spellEnd"/>
      <w:r w:rsidRPr="00CB5040">
        <w:rPr>
          <w:rFonts w:ascii="Segoe Print" w:hAnsi="Segoe Print" w:cs="Arial"/>
          <w:i/>
          <w:color w:val="003B58"/>
          <w:sz w:val="44"/>
          <w:szCs w:val="44"/>
          <w:lang w:val="lt-LT"/>
        </w:rPr>
        <w:t xml:space="preserve"> požiūris į disociaciją“</w:t>
      </w:r>
    </w:p>
    <w:p w14:paraId="7D7C7F43" w14:textId="5DA6AEDC" w:rsidR="00CB5040" w:rsidRPr="00CB5040" w:rsidRDefault="00CB5040" w:rsidP="00CB5040">
      <w:pPr>
        <w:rPr>
          <w:rFonts w:ascii="Century Gothic" w:hAnsi="Century Gothic"/>
          <w:b/>
          <w:sz w:val="22"/>
          <w:szCs w:val="22"/>
          <w:lang w:val="lt-LT"/>
        </w:rPr>
      </w:pPr>
      <w:r w:rsidRPr="00CB5040">
        <w:rPr>
          <w:rFonts w:ascii="Century Gothic" w:hAnsi="Century Gothic"/>
          <w:b/>
          <w:sz w:val="22"/>
          <w:szCs w:val="22"/>
          <w:lang w:val="lt-LT"/>
        </w:rPr>
        <w:t>20</w:t>
      </w:r>
      <w:r w:rsidR="0097482B">
        <w:rPr>
          <w:rFonts w:ascii="Century Gothic" w:hAnsi="Century Gothic"/>
          <w:b/>
          <w:sz w:val="22"/>
          <w:szCs w:val="22"/>
          <w:lang w:val="lt-LT"/>
        </w:rPr>
        <w:t>20</w:t>
      </w:r>
      <w:r w:rsidRPr="00CB5040">
        <w:rPr>
          <w:rFonts w:ascii="Century Gothic" w:hAnsi="Century Gothic"/>
          <w:b/>
          <w:sz w:val="22"/>
          <w:szCs w:val="22"/>
          <w:lang w:val="lt-LT"/>
        </w:rPr>
        <w:t xml:space="preserve"> m. </w:t>
      </w:r>
      <w:r w:rsidRPr="006B7BBF">
        <w:rPr>
          <w:rFonts w:ascii="Century Gothic" w:hAnsi="Century Gothic"/>
          <w:b/>
          <w:sz w:val="22"/>
          <w:szCs w:val="22"/>
          <w:lang w:val="lt-LT"/>
        </w:rPr>
        <w:t xml:space="preserve">vasario </w:t>
      </w:r>
      <w:r w:rsidR="0097482B">
        <w:rPr>
          <w:rFonts w:ascii="Century Gothic" w:hAnsi="Century Gothic"/>
          <w:b/>
          <w:sz w:val="22"/>
          <w:szCs w:val="22"/>
          <w:lang w:val="lt-LT"/>
        </w:rPr>
        <w:t>21</w:t>
      </w:r>
      <w:r w:rsidRPr="006B7BBF">
        <w:rPr>
          <w:rFonts w:ascii="Century Gothic" w:hAnsi="Century Gothic"/>
          <w:b/>
          <w:sz w:val="22"/>
          <w:szCs w:val="22"/>
          <w:lang w:val="lt-LT"/>
        </w:rPr>
        <w:t xml:space="preserve"> d., </w:t>
      </w:r>
      <w:r w:rsidR="0097482B">
        <w:rPr>
          <w:rFonts w:ascii="Century Gothic" w:hAnsi="Century Gothic"/>
          <w:b/>
          <w:sz w:val="22"/>
          <w:szCs w:val="22"/>
          <w:lang w:val="lt-LT"/>
        </w:rPr>
        <w:t>Vilnius, Pamėnkalnio 19-8</w:t>
      </w:r>
    </w:p>
    <w:p w14:paraId="2C2B1DF5" w14:textId="77777777" w:rsidR="00CB5040" w:rsidRPr="00CB5040" w:rsidRDefault="00CB5040" w:rsidP="00CB5040">
      <w:pPr>
        <w:spacing w:after="0"/>
        <w:rPr>
          <w:rStyle w:val="BookTitle"/>
          <w:rFonts w:ascii="Century Gothic" w:hAnsi="Century Gothic"/>
          <w:i w:val="0"/>
          <w:sz w:val="22"/>
          <w:szCs w:val="22"/>
          <w:lang w:val="lt-LT"/>
        </w:rPr>
      </w:pPr>
    </w:p>
    <w:p w14:paraId="0D291A25" w14:textId="77777777" w:rsidR="00CB5040" w:rsidRPr="00CB5040" w:rsidRDefault="00CB5040" w:rsidP="00CB5040">
      <w:pPr>
        <w:spacing w:after="0"/>
        <w:rPr>
          <w:rStyle w:val="BookTitle"/>
          <w:rFonts w:ascii="Century Gothic" w:hAnsi="Century Gothic"/>
          <w:i w:val="0"/>
          <w:sz w:val="22"/>
          <w:szCs w:val="22"/>
          <w:lang w:val="lt-LT"/>
        </w:rPr>
      </w:pPr>
      <w:r w:rsidRPr="00CB5040">
        <w:rPr>
          <w:rStyle w:val="BookTitle"/>
          <w:rFonts w:ascii="Century Gothic" w:hAnsi="Century Gothic"/>
          <w:i w:val="0"/>
          <w:sz w:val="22"/>
          <w:szCs w:val="22"/>
          <w:lang w:val="lt-LT"/>
        </w:rPr>
        <w:t>PROGRAMA</w:t>
      </w:r>
    </w:p>
    <w:p w14:paraId="7CDCC49F" w14:textId="77777777" w:rsidR="00CB5040" w:rsidRPr="00CB5040" w:rsidRDefault="00CB5040" w:rsidP="00CB5040">
      <w:pPr>
        <w:spacing w:after="0"/>
        <w:rPr>
          <w:rStyle w:val="BookTitle"/>
          <w:rFonts w:ascii="Century Gothic" w:hAnsi="Century Gothic"/>
          <w:i w:val="0"/>
          <w:sz w:val="22"/>
          <w:szCs w:val="22"/>
          <w:lang w:val="lt-LT"/>
        </w:rPr>
      </w:pPr>
    </w:p>
    <w:p w14:paraId="3C6FF708" w14:textId="5E8F05F6" w:rsidR="00CB5040" w:rsidRPr="00CB5040" w:rsidRDefault="00CB5040" w:rsidP="00CB5040">
      <w:pPr>
        <w:pStyle w:val="Heading2"/>
        <w:shd w:val="clear" w:color="auto" w:fill="DEEAF6" w:themeFill="accent5" w:themeFillTint="33"/>
        <w:spacing w:before="0"/>
        <w:jc w:val="left"/>
        <w:rPr>
          <w:rFonts w:ascii="Century Gothic" w:hAnsi="Century Gothic"/>
          <w:b/>
          <w:color w:val="auto"/>
          <w:sz w:val="22"/>
          <w:szCs w:val="22"/>
          <w:lang w:val="lt-LT"/>
        </w:rPr>
      </w:pPr>
      <w:r w:rsidRPr="00CB5040">
        <w:rPr>
          <w:rFonts w:ascii="Century Gothic" w:hAnsi="Century Gothic"/>
          <w:b/>
          <w:color w:val="auto"/>
          <w:sz w:val="22"/>
          <w:szCs w:val="22"/>
          <w:lang w:val="lt-LT"/>
        </w:rPr>
        <w:t>Vasario</w:t>
      </w:r>
      <w:r w:rsidR="0097482B">
        <w:rPr>
          <w:rFonts w:ascii="Century Gothic" w:hAnsi="Century Gothic"/>
          <w:b/>
          <w:color w:val="auto"/>
          <w:sz w:val="22"/>
          <w:szCs w:val="22"/>
          <w:lang w:val="lt-LT"/>
        </w:rPr>
        <w:t>2</w:t>
      </w:r>
      <w:r w:rsidRPr="00CB5040">
        <w:rPr>
          <w:rFonts w:ascii="Century Gothic" w:hAnsi="Century Gothic"/>
          <w:b/>
          <w:color w:val="auto"/>
          <w:sz w:val="22"/>
          <w:szCs w:val="22"/>
          <w:lang w:val="lt-LT"/>
        </w:rPr>
        <w:t>1 d., penktadienis</w:t>
      </w:r>
    </w:p>
    <w:p w14:paraId="2E64BDB5" w14:textId="77777777" w:rsidR="00CB5040" w:rsidRPr="0097482B" w:rsidRDefault="00CB5040" w:rsidP="00CB5040">
      <w:pPr>
        <w:spacing w:after="0"/>
        <w:jc w:val="left"/>
        <w:rPr>
          <w:rFonts w:ascii="Century Gothic" w:hAnsi="Century Gothic"/>
          <w:b/>
          <w:sz w:val="22"/>
          <w:szCs w:val="22"/>
          <w:lang w:val="lt-LT"/>
        </w:rPr>
      </w:pPr>
    </w:p>
    <w:p w14:paraId="69CE8D63" w14:textId="64427AAD" w:rsidR="00CB5040" w:rsidRPr="0097482B" w:rsidRDefault="00CB5040" w:rsidP="00CB5040">
      <w:pPr>
        <w:jc w:val="left"/>
        <w:rPr>
          <w:rFonts w:ascii="Century Gothic" w:hAnsi="Century Gothic"/>
          <w:sz w:val="22"/>
          <w:szCs w:val="22"/>
          <w:lang w:val="lt-LT"/>
        </w:rPr>
      </w:pPr>
      <w:r w:rsidRPr="0097482B">
        <w:rPr>
          <w:rFonts w:ascii="Century Gothic" w:hAnsi="Century Gothic"/>
          <w:b/>
          <w:sz w:val="22"/>
          <w:szCs w:val="22"/>
          <w:lang w:val="lt-LT"/>
        </w:rPr>
        <w:t>1</w:t>
      </w:r>
      <w:r w:rsidR="0097482B" w:rsidRPr="0097482B">
        <w:rPr>
          <w:rFonts w:ascii="Century Gothic" w:hAnsi="Century Gothic"/>
          <w:b/>
          <w:sz w:val="22"/>
          <w:szCs w:val="22"/>
          <w:lang w:val="lt-LT"/>
        </w:rPr>
        <w:t>0</w:t>
      </w:r>
      <w:r w:rsidRPr="0097482B">
        <w:rPr>
          <w:rFonts w:ascii="Century Gothic" w:hAnsi="Century Gothic"/>
          <w:b/>
          <w:sz w:val="22"/>
          <w:szCs w:val="22"/>
          <w:lang w:val="lt-LT"/>
        </w:rPr>
        <w:t>.30</w:t>
      </w:r>
      <w:r w:rsidRPr="0097482B">
        <w:rPr>
          <w:rFonts w:ascii="Century Gothic" w:hAnsi="Century Gothic"/>
          <w:sz w:val="22"/>
          <w:szCs w:val="22"/>
          <w:lang w:val="lt-LT"/>
        </w:rPr>
        <w:t xml:space="preserve"> </w:t>
      </w:r>
      <w:r w:rsidRPr="0097482B">
        <w:rPr>
          <w:rFonts w:ascii="Century Gothic" w:hAnsi="Century Gothic"/>
          <w:sz w:val="22"/>
          <w:szCs w:val="22"/>
          <w:lang w:val="lt-LT"/>
        </w:rPr>
        <w:tab/>
      </w:r>
      <w:r w:rsidRPr="0097482B">
        <w:rPr>
          <w:rFonts w:ascii="Century Gothic" w:hAnsi="Century Gothic"/>
          <w:sz w:val="22"/>
          <w:szCs w:val="22"/>
          <w:lang w:val="lt-LT"/>
        </w:rPr>
        <w:tab/>
        <w:t>Simpoziumo atidarymas. Prezidentė</w:t>
      </w:r>
      <w:r w:rsidR="0097482B" w:rsidRPr="0097482B">
        <w:rPr>
          <w:rFonts w:ascii="Century Gothic" w:hAnsi="Century Gothic"/>
          <w:sz w:val="22"/>
          <w:szCs w:val="22"/>
          <w:lang w:val="lt-LT"/>
        </w:rPr>
        <w:t>s</w:t>
      </w:r>
      <w:r w:rsidRPr="0097482B">
        <w:rPr>
          <w:rFonts w:ascii="Century Gothic" w:hAnsi="Century Gothic"/>
          <w:sz w:val="22"/>
          <w:szCs w:val="22"/>
          <w:lang w:val="lt-LT"/>
        </w:rPr>
        <w:t xml:space="preserve"> Erik</w:t>
      </w:r>
      <w:r w:rsidR="0097482B" w:rsidRPr="0097482B">
        <w:rPr>
          <w:rFonts w:ascii="Century Gothic" w:hAnsi="Century Gothic"/>
          <w:sz w:val="22"/>
          <w:szCs w:val="22"/>
          <w:lang w:val="lt-LT"/>
        </w:rPr>
        <w:t>os</w:t>
      </w:r>
      <w:r w:rsidRPr="0097482B">
        <w:rPr>
          <w:rFonts w:ascii="Century Gothic" w:hAnsi="Century Gothic"/>
          <w:sz w:val="22"/>
          <w:szCs w:val="22"/>
          <w:lang w:val="lt-LT"/>
        </w:rPr>
        <w:t xml:space="preserve"> Kern </w:t>
      </w:r>
      <w:r w:rsidR="0097482B" w:rsidRPr="0097482B">
        <w:rPr>
          <w:rFonts w:ascii="Century Gothic" w:hAnsi="Century Gothic"/>
          <w:sz w:val="22"/>
          <w:szCs w:val="22"/>
          <w:lang w:val="lt-LT"/>
        </w:rPr>
        <w:t>sveikinimo žodis</w:t>
      </w:r>
    </w:p>
    <w:p w14:paraId="756E3688" w14:textId="77777777" w:rsidR="0097482B" w:rsidRPr="0097482B" w:rsidRDefault="00CB5040" w:rsidP="0097482B">
      <w:pPr>
        <w:ind w:left="1440" w:hanging="1440"/>
        <w:jc w:val="left"/>
        <w:rPr>
          <w:rFonts w:ascii="Century Gothic" w:hAnsi="Century Gothic"/>
          <w:color w:val="444444"/>
          <w:sz w:val="22"/>
          <w:szCs w:val="22"/>
        </w:rPr>
      </w:pPr>
      <w:r w:rsidRPr="0097482B">
        <w:rPr>
          <w:rFonts w:ascii="Century Gothic" w:hAnsi="Century Gothic"/>
          <w:b/>
          <w:sz w:val="22"/>
          <w:szCs w:val="22"/>
          <w:lang w:val="lt-LT"/>
        </w:rPr>
        <w:t>1</w:t>
      </w:r>
      <w:r w:rsidR="0097482B" w:rsidRPr="0097482B">
        <w:rPr>
          <w:rFonts w:ascii="Century Gothic" w:hAnsi="Century Gothic"/>
          <w:b/>
          <w:sz w:val="22"/>
          <w:szCs w:val="22"/>
        </w:rPr>
        <w:t>0.40-11.00</w:t>
      </w:r>
      <w:r w:rsidRPr="0097482B">
        <w:rPr>
          <w:rFonts w:ascii="Century Gothic" w:hAnsi="Century Gothic"/>
          <w:b/>
          <w:sz w:val="22"/>
          <w:szCs w:val="22"/>
          <w:lang w:val="lt-LT"/>
        </w:rPr>
        <w:t xml:space="preserve"> </w:t>
      </w:r>
      <w:r w:rsidRPr="0097482B">
        <w:rPr>
          <w:rFonts w:ascii="Century Gothic" w:hAnsi="Century Gothic"/>
          <w:sz w:val="22"/>
          <w:szCs w:val="22"/>
          <w:lang w:val="lt-LT"/>
        </w:rPr>
        <w:t xml:space="preserve"> </w:t>
      </w:r>
      <w:r w:rsidRPr="0097482B">
        <w:rPr>
          <w:rFonts w:ascii="Century Gothic" w:hAnsi="Century Gothic"/>
          <w:sz w:val="22"/>
          <w:szCs w:val="22"/>
          <w:lang w:val="lt-LT"/>
        </w:rPr>
        <w:tab/>
      </w:r>
      <w:proofErr w:type="spellStart"/>
      <w:r w:rsidR="0097482B" w:rsidRPr="0097482B">
        <w:rPr>
          <w:rFonts w:ascii="Century Gothic" w:hAnsi="Century Gothic"/>
          <w:color w:val="444444"/>
          <w:sz w:val="22"/>
          <w:szCs w:val="22"/>
        </w:rPr>
        <w:t>Viktoras</w:t>
      </w:r>
      <w:proofErr w:type="spellEnd"/>
      <w:r w:rsidR="0097482B" w:rsidRPr="0097482B">
        <w:rPr>
          <w:rFonts w:ascii="Century Gothic" w:hAnsi="Century Gothic"/>
          <w:color w:val="444444"/>
          <w:sz w:val="22"/>
          <w:szCs w:val="22"/>
        </w:rPr>
        <w:t xml:space="preserve">  </w:t>
      </w:r>
      <w:proofErr w:type="spellStart"/>
      <w:r w:rsidR="0097482B" w:rsidRPr="0097482B">
        <w:rPr>
          <w:rFonts w:ascii="Century Gothic" w:hAnsi="Century Gothic"/>
          <w:color w:val="444444"/>
          <w:sz w:val="22"/>
          <w:szCs w:val="22"/>
        </w:rPr>
        <w:t>Šapurovas</w:t>
      </w:r>
      <w:proofErr w:type="spellEnd"/>
      <w:r w:rsidR="0097482B" w:rsidRPr="0097482B">
        <w:rPr>
          <w:rFonts w:ascii="Century Gothic" w:hAnsi="Century Gothic"/>
          <w:color w:val="444444"/>
          <w:sz w:val="22"/>
          <w:szCs w:val="22"/>
        </w:rPr>
        <w:t> ,, </w:t>
      </w:r>
      <w:proofErr w:type="spellStart"/>
      <w:r w:rsidR="0097482B" w:rsidRPr="0097482B">
        <w:rPr>
          <w:rFonts w:ascii="Century Gothic" w:hAnsi="Century Gothic"/>
          <w:color w:val="444444"/>
          <w:sz w:val="22"/>
          <w:szCs w:val="22"/>
        </w:rPr>
        <w:t>Disociaciniai</w:t>
      </w:r>
      <w:proofErr w:type="spellEnd"/>
      <w:r w:rsidR="0097482B" w:rsidRPr="0097482B">
        <w:rPr>
          <w:rFonts w:ascii="Century Gothic" w:hAnsi="Century Gothic"/>
          <w:color w:val="444444"/>
          <w:sz w:val="22"/>
          <w:szCs w:val="22"/>
        </w:rPr>
        <w:t> </w:t>
      </w:r>
      <w:proofErr w:type="spellStart"/>
      <w:r w:rsidR="0097482B" w:rsidRPr="0097482B">
        <w:rPr>
          <w:rFonts w:ascii="Century Gothic" w:hAnsi="Century Gothic"/>
          <w:color w:val="444444"/>
          <w:sz w:val="22"/>
          <w:szCs w:val="22"/>
        </w:rPr>
        <w:t>sutrikimai</w:t>
      </w:r>
      <w:proofErr w:type="spellEnd"/>
      <w:r w:rsidR="0097482B" w:rsidRPr="0097482B">
        <w:rPr>
          <w:rFonts w:ascii="Century Gothic" w:hAnsi="Century Gothic"/>
          <w:color w:val="444444"/>
          <w:sz w:val="22"/>
          <w:szCs w:val="22"/>
        </w:rPr>
        <w:t xml:space="preserve"> TLK – 11“</w:t>
      </w:r>
    </w:p>
    <w:p w14:paraId="6E343F17" w14:textId="77777777" w:rsidR="007E6AB5" w:rsidRPr="0097482B" w:rsidRDefault="007E6AB5" w:rsidP="007E6AB5">
      <w:pPr>
        <w:pStyle w:val="NormalWeb"/>
        <w:shd w:val="clear" w:color="auto" w:fill="FFFFFF"/>
        <w:spacing w:before="300" w:beforeAutospacing="0"/>
        <w:rPr>
          <w:rFonts w:ascii="Century Gothic" w:hAnsi="Century Gothic"/>
          <w:color w:val="444444"/>
          <w:sz w:val="22"/>
          <w:szCs w:val="22"/>
        </w:rPr>
      </w:pPr>
      <w:r w:rsidRPr="0097482B">
        <w:rPr>
          <w:rFonts w:ascii="Century Gothic" w:hAnsi="Century Gothic"/>
          <w:b/>
          <w:bCs/>
          <w:color w:val="444444"/>
          <w:sz w:val="22"/>
          <w:szCs w:val="22"/>
        </w:rPr>
        <w:t>11.00 – 11.30</w:t>
      </w:r>
      <w:r w:rsidRPr="0097482B">
        <w:rPr>
          <w:rFonts w:ascii="Century Gothic" w:hAnsi="Century Gothic"/>
          <w:color w:val="444444"/>
          <w:sz w:val="22"/>
          <w:szCs w:val="22"/>
        </w:rPr>
        <w:t xml:space="preserve">  Diskusija</w:t>
      </w:r>
    </w:p>
    <w:p w14:paraId="65654A51" w14:textId="77777777" w:rsidR="007E6AB5" w:rsidRPr="0097482B" w:rsidRDefault="007E6AB5" w:rsidP="007E6AB5">
      <w:pPr>
        <w:pStyle w:val="NormalWeb"/>
        <w:shd w:val="clear" w:color="auto" w:fill="FFFFFF"/>
        <w:spacing w:before="300" w:beforeAutospacing="0"/>
        <w:rPr>
          <w:rFonts w:ascii="Century Gothic" w:hAnsi="Century Gothic"/>
          <w:color w:val="444444"/>
          <w:sz w:val="22"/>
          <w:szCs w:val="22"/>
        </w:rPr>
      </w:pPr>
      <w:r w:rsidRPr="0097482B">
        <w:rPr>
          <w:rFonts w:ascii="Century Gothic" w:hAnsi="Century Gothic"/>
          <w:b/>
          <w:bCs/>
          <w:color w:val="444444"/>
          <w:sz w:val="22"/>
          <w:szCs w:val="22"/>
        </w:rPr>
        <w:t>11.30 – 11. 50</w:t>
      </w:r>
      <w:r w:rsidRPr="0097482B">
        <w:rPr>
          <w:rFonts w:ascii="Century Gothic" w:hAnsi="Century Gothic"/>
          <w:color w:val="444444"/>
          <w:sz w:val="22"/>
          <w:szCs w:val="22"/>
        </w:rPr>
        <w:t xml:space="preserve">  Erika Kern ,,DID ir PTSD. Mitai, praktinis poži</w:t>
      </w:r>
      <w:r w:rsidRPr="0097482B">
        <w:rPr>
          <w:rFonts w:ascii="Century Gothic" w:hAnsi="Century Gothic" w:cs="Calibri"/>
          <w:color w:val="444444"/>
          <w:sz w:val="22"/>
          <w:szCs w:val="22"/>
        </w:rPr>
        <w:t>ū</w:t>
      </w:r>
      <w:r w:rsidRPr="0097482B">
        <w:rPr>
          <w:rFonts w:ascii="Century Gothic" w:hAnsi="Century Gothic"/>
          <w:color w:val="444444"/>
          <w:sz w:val="22"/>
          <w:szCs w:val="22"/>
        </w:rPr>
        <w:t>ris</w:t>
      </w:r>
      <w:r w:rsidRPr="0097482B">
        <w:rPr>
          <w:rFonts w:ascii="Century Gothic" w:hAnsi="Century Gothic" w:cs="Source Sans Pro"/>
          <w:color w:val="444444"/>
          <w:sz w:val="22"/>
          <w:szCs w:val="22"/>
        </w:rPr>
        <w:t>“</w:t>
      </w:r>
    </w:p>
    <w:p w14:paraId="79E0F417" w14:textId="77777777" w:rsidR="007E6AB5" w:rsidRPr="0097482B" w:rsidRDefault="007E6AB5" w:rsidP="007E6AB5">
      <w:pPr>
        <w:pStyle w:val="NormalWeb"/>
        <w:shd w:val="clear" w:color="auto" w:fill="FFFFFF"/>
        <w:spacing w:before="300" w:beforeAutospacing="0"/>
        <w:rPr>
          <w:rFonts w:ascii="Century Gothic" w:hAnsi="Century Gothic"/>
          <w:color w:val="444444"/>
          <w:sz w:val="22"/>
          <w:szCs w:val="22"/>
        </w:rPr>
      </w:pPr>
      <w:r w:rsidRPr="0097482B">
        <w:rPr>
          <w:rFonts w:ascii="Century Gothic" w:hAnsi="Century Gothic"/>
          <w:b/>
          <w:bCs/>
          <w:color w:val="444444"/>
          <w:sz w:val="22"/>
          <w:szCs w:val="22"/>
        </w:rPr>
        <w:t>11.50  – 12.20</w:t>
      </w:r>
      <w:r w:rsidRPr="0097482B">
        <w:rPr>
          <w:rFonts w:ascii="Century Gothic" w:hAnsi="Century Gothic"/>
          <w:color w:val="444444"/>
          <w:sz w:val="22"/>
          <w:szCs w:val="22"/>
        </w:rPr>
        <w:t xml:space="preserve">   Diskusija</w:t>
      </w:r>
    </w:p>
    <w:p w14:paraId="346C0ADF" w14:textId="68AF400F" w:rsidR="007E6AB5" w:rsidRPr="0097482B" w:rsidRDefault="007E6AB5" w:rsidP="007E6AB5">
      <w:pPr>
        <w:pStyle w:val="NormalWeb"/>
        <w:shd w:val="clear" w:color="auto" w:fill="FFFFFF"/>
        <w:spacing w:before="300" w:beforeAutospacing="0"/>
        <w:rPr>
          <w:rFonts w:ascii="Century Gothic" w:hAnsi="Century Gothic"/>
          <w:color w:val="444444"/>
          <w:sz w:val="22"/>
          <w:szCs w:val="22"/>
        </w:rPr>
      </w:pPr>
      <w:r w:rsidRPr="0097482B">
        <w:rPr>
          <w:rFonts w:ascii="Century Gothic" w:hAnsi="Century Gothic"/>
          <w:color w:val="444444"/>
          <w:sz w:val="22"/>
          <w:szCs w:val="22"/>
        </w:rPr>
        <w:t>Pertrauka</w:t>
      </w:r>
      <w:r w:rsidR="0097482B">
        <w:rPr>
          <w:rFonts w:ascii="Century Gothic" w:hAnsi="Century Gothic"/>
          <w:color w:val="444444"/>
          <w:sz w:val="22"/>
          <w:szCs w:val="22"/>
        </w:rPr>
        <w:t xml:space="preserve"> </w:t>
      </w:r>
      <w:r w:rsidRPr="0097482B">
        <w:rPr>
          <w:rFonts w:ascii="Century Gothic" w:hAnsi="Century Gothic"/>
          <w:color w:val="444444"/>
          <w:sz w:val="22"/>
          <w:szCs w:val="22"/>
        </w:rPr>
        <w:t>12.20 – 14.00</w:t>
      </w:r>
    </w:p>
    <w:p w14:paraId="2FE9D04C" w14:textId="77777777" w:rsidR="007E6AB5" w:rsidRPr="0097482B" w:rsidRDefault="007E6AB5" w:rsidP="007E6AB5">
      <w:pPr>
        <w:pStyle w:val="NormalWeb"/>
        <w:shd w:val="clear" w:color="auto" w:fill="FFFFFF"/>
        <w:spacing w:before="300" w:beforeAutospacing="0"/>
        <w:rPr>
          <w:rFonts w:ascii="Century Gothic" w:hAnsi="Century Gothic"/>
          <w:color w:val="444444"/>
          <w:sz w:val="22"/>
          <w:szCs w:val="22"/>
        </w:rPr>
      </w:pPr>
      <w:r w:rsidRPr="0097482B">
        <w:rPr>
          <w:rFonts w:ascii="Century Gothic" w:hAnsi="Century Gothic"/>
          <w:b/>
          <w:bCs/>
          <w:color w:val="444444"/>
          <w:sz w:val="22"/>
          <w:szCs w:val="22"/>
        </w:rPr>
        <w:t>14.00 – 14.20</w:t>
      </w:r>
      <w:r w:rsidRPr="0097482B">
        <w:rPr>
          <w:rFonts w:ascii="Century Gothic" w:hAnsi="Century Gothic"/>
          <w:color w:val="444444"/>
          <w:sz w:val="22"/>
          <w:szCs w:val="22"/>
        </w:rPr>
        <w:t xml:space="preserve">   Rasa </w:t>
      </w:r>
      <w:proofErr w:type="spellStart"/>
      <w:r w:rsidRPr="0097482B">
        <w:rPr>
          <w:rFonts w:ascii="Century Gothic" w:hAnsi="Century Gothic"/>
          <w:color w:val="444444"/>
          <w:sz w:val="22"/>
          <w:szCs w:val="22"/>
        </w:rPr>
        <w:t>Beliauskait</w:t>
      </w:r>
      <w:r w:rsidRPr="0097482B">
        <w:rPr>
          <w:rFonts w:ascii="Century Gothic" w:hAnsi="Century Gothic" w:cs="Calibri"/>
          <w:color w:val="444444"/>
          <w:sz w:val="22"/>
          <w:szCs w:val="22"/>
        </w:rPr>
        <w:t>ė</w:t>
      </w:r>
      <w:proofErr w:type="spellEnd"/>
      <w:r w:rsidRPr="0097482B">
        <w:rPr>
          <w:rFonts w:ascii="Century Gothic" w:hAnsi="Century Gothic" w:cs="Source Sans Pro"/>
          <w:color w:val="444444"/>
          <w:sz w:val="22"/>
          <w:szCs w:val="22"/>
        </w:rPr>
        <w:t> </w:t>
      </w:r>
      <w:r w:rsidRPr="0097482B">
        <w:rPr>
          <w:rFonts w:ascii="Century Gothic" w:hAnsi="Century Gothic"/>
          <w:color w:val="444444"/>
          <w:sz w:val="22"/>
          <w:szCs w:val="22"/>
        </w:rPr>
        <w:t>,, Atvejo pristatymas</w:t>
      </w:r>
      <w:r w:rsidRPr="0097482B">
        <w:rPr>
          <w:rFonts w:ascii="Century Gothic" w:hAnsi="Century Gothic" w:cs="Source Sans Pro"/>
          <w:color w:val="444444"/>
          <w:sz w:val="22"/>
          <w:szCs w:val="22"/>
        </w:rPr>
        <w:t>“</w:t>
      </w:r>
    </w:p>
    <w:p w14:paraId="37E8D1CC" w14:textId="77777777" w:rsidR="007E6AB5" w:rsidRPr="0097482B" w:rsidRDefault="007E6AB5" w:rsidP="007E6AB5">
      <w:pPr>
        <w:pStyle w:val="NormalWeb"/>
        <w:shd w:val="clear" w:color="auto" w:fill="FFFFFF"/>
        <w:spacing w:before="300" w:beforeAutospacing="0"/>
        <w:rPr>
          <w:rFonts w:ascii="Century Gothic" w:hAnsi="Century Gothic"/>
          <w:color w:val="444444"/>
          <w:sz w:val="22"/>
          <w:szCs w:val="22"/>
        </w:rPr>
      </w:pPr>
      <w:r w:rsidRPr="0097482B">
        <w:rPr>
          <w:rFonts w:ascii="Century Gothic" w:hAnsi="Century Gothic"/>
          <w:b/>
          <w:bCs/>
          <w:color w:val="444444"/>
          <w:sz w:val="22"/>
          <w:szCs w:val="22"/>
        </w:rPr>
        <w:t>14.20 – 14.50</w:t>
      </w:r>
      <w:r w:rsidRPr="0097482B">
        <w:rPr>
          <w:rFonts w:ascii="Century Gothic" w:hAnsi="Century Gothic"/>
          <w:color w:val="444444"/>
          <w:sz w:val="22"/>
          <w:szCs w:val="22"/>
        </w:rPr>
        <w:t xml:space="preserve">   Diskusija</w:t>
      </w:r>
    </w:p>
    <w:p w14:paraId="79C53EF2" w14:textId="028D6D43" w:rsidR="007E6AB5" w:rsidRPr="0097482B" w:rsidRDefault="007E6AB5" w:rsidP="007E6AB5">
      <w:pPr>
        <w:pStyle w:val="NormalWeb"/>
        <w:shd w:val="clear" w:color="auto" w:fill="FFFFFF"/>
        <w:spacing w:before="300" w:beforeAutospacing="0"/>
        <w:rPr>
          <w:rFonts w:ascii="Century Gothic" w:hAnsi="Century Gothic"/>
          <w:color w:val="444444"/>
          <w:sz w:val="22"/>
          <w:szCs w:val="22"/>
        </w:rPr>
      </w:pPr>
      <w:r w:rsidRPr="0097482B">
        <w:rPr>
          <w:rFonts w:ascii="Century Gothic" w:hAnsi="Century Gothic"/>
          <w:b/>
          <w:bCs/>
          <w:color w:val="444444"/>
          <w:sz w:val="22"/>
          <w:szCs w:val="22"/>
        </w:rPr>
        <w:t>14.50 – 16. 30</w:t>
      </w:r>
      <w:r w:rsidRPr="0097482B">
        <w:rPr>
          <w:rFonts w:ascii="Century Gothic" w:hAnsi="Century Gothic"/>
          <w:color w:val="444444"/>
          <w:sz w:val="22"/>
          <w:szCs w:val="22"/>
        </w:rPr>
        <w:t xml:space="preserve">  Diskusija apie </w:t>
      </w:r>
      <w:proofErr w:type="spellStart"/>
      <w:r w:rsidRPr="0097482B">
        <w:rPr>
          <w:rFonts w:ascii="Century Gothic" w:hAnsi="Century Gothic"/>
          <w:color w:val="444444"/>
          <w:sz w:val="22"/>
          <w:szCs w:val="22"/>
        </w:rPr>
        <w:t>psich</w:t>
      </w:r>
      <w:r w:rsidR="0097482B">
        <w:rPr>
          <w:rFonts w:ascii="Century Gothic" w:hAnsi="Century Gothic"/>
          <w:color w:val="444444"/>
          <w:sz w:val="22"/>
          <w:szCs w:val="22"/>
        </w:rPr>
        <w:t>o</w:t>
      </w:r>
      <w:r w:rsidRPr="0097482B">
        <w:rPr>
          <w:rFonts w:ascii="Century Gothic" w:hAnsi="Century Gothic"/>
          <w:color w:val="444444"/>
          <w:sz w:val="22"/>
          <w:szCs w:val="22"/>
        </w:rPr>
        <w:t>dinamin</w:t>
      </w:r>
      <w:r w:rsidRPr="0097482B">
        <w:rPr>
          <w:rFonts w:ascii="Century Gothic" w:hAnsi="Century Gothic" w:cs="Calibri"/>
          <w:color w:val="444444"/>
          <w:sz w:val="22"/>
          <w:szCs w:val="22"/>
        </w:rPr>
        <w:t>į</w:t>
      </w:r>
      <w:proofErr w:type="spellEnd"/>
      <w:r w:rsidR="0097482B">
        <w:rPr>
          <w:rFonts w:ascii="Century Gothic" w:hAnsi="Century Gothic" w:cs="Calibri"/>
          <w:color w:val="444444"/>
          <w:sz w:val="22"/>
          <w:szCs w:val="22"/>
        </w:rPr>
        <w:t xml:space="preserve"> </w:t>
      </w:r>
      <w:r w:rsidRPr="0097482B">
        <w:rPr>
          <w:rFonts w:ascii="Century Gothic" w:hAnsi="Century Gothic"/>
          <w:color w:val="444444"/>
          <w:sz w:val="22"/>
          <w:szCs w:val="22"/>
        </w:rPr>
        <w:t>disociacijos supratim</w:t>
      </w:r>
      <w:r w:rsidRPr="0097482B">
        <w:rPr>
          <w:rFonts w:ascii="Century Gothic" w:hAnsi="Century Gothic" w:cs="Calibri"/>
          <w:color w:val="444444"/>
          <w:sz w:val="22"/>
          <w:szCs w:val="22"/>
        </w:rPr>
        <w:t>ą</w:t>
      </w:r>
      <w:r w:rsidRPr="0097482B">
        <w:rPr>
          <w:rFonts w:ascii="Century Gothic" w:hAnsi="Century Gothic"/>
          <w:color w:val="444444"/>
          <w:sz w:val="22"/>
          <w:szCs w:val="22"/>
        </w:rPr>
        <w:t xml:space="preserve"> IP kontekste, remiantis Editos</w:t>
      </w:r>
      <w:r w:rsidRPr="0097482B">
        <w:rPr>
          <w:rFonts w:ascii="Century Gothic" w:hAnsi="Century Gothic" w:cs="Source Sans Pro"/>
          <w:color w:val="444444"/>
          <w:sz w:val="22"/>
          <w:szCs w:val="22"/>
        </w:rPr>
        <w:t> </w:t>
      </w:r>
      <w:proofErr w:type="spellStart"/>
      <w:r w:rsidRPr="0097482B">
        <w:rPr>
          <w:rFonts w:ascii="Century Gothic" w:hAnsi="Century Gothic"/>
          <w:color w:val="444444"/>
          <w:sz w:val="22"/>
          <w:szCs w:val="22"/>
        </w:rPr>
        <w:t>Heister</w:t>
      </w:r>
      <w:proofErr w:type="spellEnd"/>
      <w:r w:rsidRPr="0097482B">
        <w:rPr>
          <w:rFonts w:ascii="Century Gothic" w:hAnsi="Century Gothic" w:cs="Source Sans Pro"/>
          <w:color w:val="444444"/>
          <w:sz w:val="22"/>
          <w:szCs w:val="22"/>
        </w:rPr>
        <w:t> </w:t>
      </w:r>
      <w:r w:rsidRPr="0097482B">
        <w:rPr>
          <w:rFonts w:ascii="Century Gothic" w:hAnsi="Century Gothic"/>
          <w:color w:val="444444"/>
          <w:sz w:val="22"/>
          <w:szCs w:val="22"/>
        </w:rPr>
        <w:t>parengta med</w:t>
      </w:r>
      <w:r w:rsidRPr="0097482B">
        <w:rPr>
          <w:rFonts w:ascii="Century Gothic" w:hAnsi="Century Gothic" w:cs="Source Sans Pro"/>
          <w:color w:val="444444"/>
          <w:sz w:val="22"/>
          <w:szCs w:val="22"/>
        </w:rPr>
        <w:t>ž</w:t>
      </w:r>
      <w:r w:rsidRPr="0097482B">
        <w:rPr>
          <w:rFonts w:ascii="Century Gothic" w:hAnsi="Century Gothic"/>
          <w:color w:val="444444"/>
          <w:sz w:val="22"/>
          <w:szCs w:val="22"/>
        </w:rPr>
        <w:t>iaga, kuri</w:t>
      </w:r>
      <w:r w:rsidRPr="0097482B">
        <w:rPr>
          <w:rFonts w:ascii="Century Gothic" w:hAnsi="Century Gothic" w:cs="Calibri"/>
          <w:color w:val="444444"/>
          <w:sz w:val="22"/>
          <w:szCs w:val="22"/>
        </w:rPr>
        <w:t>ą</w:t>
      </w:r>
      <w:r w:rsidRPr="0097482B">
        <w:rPr>
          <w:rFonts w:ascii="Century Gothic" w:hAnsi="Century Gothic"/>
          <w:color w:val="444444"/>
          <w:sz w:val="22"/>
          <w:szCs w:val="22"/>
        </w:rPr>
        <w:t xml:space="preserve"> kvie</w:t>
      </w:r>
      <w:r w:rsidRPr="0097482B">
        <w:rPr>
          <w:rFonts w:ascii="Century Gothic" w:hAnsi="Century Gothic" w:cs="Calibri"/>
          <w:color w:val="444444"/>
          <w:sz w:val="22"/>
          <w:szCs w:val="22"/>
        </w:rPr>
        <w:t>č</w:t>
      </w:r>
      <w:r w:rsidRPr="0097482B">
        <w:rPr>
          <w:rFonts w:ascii="Century Gothic" w:hAnsi="Century Gothic"/>
          <w:color w:val="444444"/>
          <w:sz w:val="22"/>
          <w:szCs w:val="22"/>
        </w:rPr>
        <w:t>iame perskaityti iki simpoziumo.</w:t>
      </w:r>
    </w:p>
    <w:p w14:paraId="1F0CC0D4" w14:textId="77777777" w:rsidR="007E6AB5" w:rsidRPr="0097482B" w:rsidRDefault="007E6AB5" w:rsidP="007E6AB5">
      <w:pPr>
        <w:pStyle w:val="NormalWeb"/>
        <w:shd w:val="clear" w:color="auto" w:fill="FFFFFF"/>
        <w:spacing w:before="300" w:beforeAutospacing="0"/>
        <w:rPr>
          <w:rFonts w:ascii="Century Gothic" w:hAnsi="Century Gothic"/>
          <w:color w:val="444444"/>
          <w:sz w:val="22"/>
          <w:szCs w:val="22"/>
        </w:rPr>
      </w:pPr>
      <w:r w:rsidRPr="0097482B">
        <w:rPr>
          <w:rFonts w:ascii="Century Gothic" w:hAnsi="Century Gothic"/>
          <w:b/>
          <w:bCs/>
          <w:color w:val="444444"/>
          <w:sz w:val="22"/>
          <w:szCs w:val="22"/>
        </w:rPr>
        <w:t>16.30 – 17.30</w:t>
      </w:r>
      <w:r w:rsidRPr="0097482B">
        <w:rPr>
          <w:rFonts w:ascii="Century Gothic" w:hAnsi="Century Gothic"/>
          <w:color w:val="444444"/>
          <w:sz w:val="22"/>
          <w:szCs w:val="22"/>
        </w:rPr>
        <w:t xml:space="preserve"> Simpoziumo aptarimas, uždarymas prie kavos, arbatos stalo.</w:t>
      </w:r>
      <w:bookmarkStart w:id="0" w:name="_GoBack"/>
      <w:bookmarkEnd w:id="0"/>
    </w:p>
    <w:sectPr w:rsidR="007E6AB5" w:rsidRPr="0097482B" w:rsidSect="006B7BBF">
      <w:pgSz w:w="11906" w:h="16838" w:code="9"/>
      <w:pgMar w:top="458" w:right="926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40"/>
    <w:rsid w:val="0003275E"/>
    <w:rsid w:val="000F0252"/>
    <w:rsid w:val="00100AB6"/>
    <w:rsid w:val="00112D00"/>
    <w:rsid w:val="002022DE"/>
    <w:rsid w:val="00213022"/>
    <w:rsid w:val="003059B2"/>
    <w:rsid w:val="00334E71"/>
    <w:rsid w:val="00370C3A"/>
    <w:rsid w:val="003C20D0"/>
    <w:rsid w:val="003C2D7F"/>
    <w:rsid w:val="003E0269"/>
    <w:rsid w:val="003E7A53"/>
    <w:rsid w:val="003F09AA"/>
    <w:rsid w:val="0042278B"/>
    <w:rsid w:val="004243A7"/>
    <w:rsid w:val="0049505A"/>
    <w:rsid w:val="004A1293"/>
    <w:rsid w:val="004C40FA"/>
    <w:rsid w:val="004E207F"/>
    <w:rsid w:val="00516AEB"/>
    <w:rsid w:val="00523BEA"/>
    <w:rsid w:val="0053581F"/>
    <w:rsid w:val="00545C9F"/>
    <w:rsid w:val="00577342"/>
    <w:rsid w:val="006A0D7D"/>
    <w:rsid w:val="006B622C"/>
    <w:rsid w:val="006B7BBF"/>
    <w:rsid w:val="006C28D9"/>
    <w:rsid w:val="00745C43"/>
    <w:rsid w:val="00777142"/>
    <w:rsid w:val="0078064A"/>
    <w:rsid w:val="00791810"/>
    <w:rsid w:val="007E6AB5"/>
    <w:rsid w:val="007F59F2"/>
    <w:rsid w:val="00887C59"/>
    <w:rsid w:val="00920D20"/>
    <w:rsid w:val="00931BE2"/>
    <w:rsid w:val="0097482B"/>
    <w:rsid w:val="009B1EE0"/>
    <w:rsid w:val="009C76FF"/>
    <w:rsid w:val="009D5096"/>
    <w:rsid w:val="009E05CA"/>
    <w:rsid w:val="009F20B0"/>
    <w:rsid w:val="00A60EEE"/>
    <w:rsid w:val="00AD7FBF"/>
    <w:rsid w:val="00AE1FBE"/>
    <w:rsid w:val="00AF2A10"/>
    <w:rsid w:val="00AF498C"/>
    <w:rsid w:val="00B3285D"/>
    <w:rsid w:val="00C12CFD"/>
    <w:rsid w:val="00C12F46"/>
    <w:rsid w:val="00CB49AA"/>
    <w:rsid w:val="00CB5040"/>
    <w:rsid w:val="00D00187"/>
    <w:rsid w:val="00D40F3B"/>
    <w:rsid w:val="00D5096F"/>
    <w:rsid w:val="00D626C3"/>
    <w:rsid w:val="00D8291F"/>
    <w:rsid w:val="00DD6CA0"/>
    <w:rsid w:val="00E52C6B"/>
    <w:rsid w:val="00EC3A35"/>
    <w:rsid w:val="00EF757D"/>
    <w:rsid w:val="00F126F7"/>
    <w:rsid w:val="00F5205D"/>
    <w:rsid w:val="00F83255"/>
    <w:rsid w:val="00FC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8E52D"/>
  <w15:chartTrackingRefBased/>
  <w15:docId w15:val="{4E4F4EB8-6A03-4CC1-8B65-BECD5332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040"/>
    <w:pPr>
      <w:spacing w:after="200" w:line="276" w:lineRule="auto"/>
      <w:jc w:val="center"/>
    </w:pPr>
    <w:rPr>
      <w:rFonts w:eastAsiaTheme="minorEastAsia"/>
      <w:color w:val="262626" w:themeColor="text1" w:themeTint="D9"/>
      <w:sz w:val="26"/>
      <w:szCs w:val="26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CB5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B9BD5" w:themeColor="accent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0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B9BD5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040"/>
    <w:rPr>
      <w:rFonts w:asciiTheme="majorHAnsi" w:eastAsiaTheme="majorEastAsia" w:hAnsiTheme="majorHAnsi" w:cstheme="majorBidi"/>
      <w:color w:val="5B9BD5" w:themeColor="accent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B5040"/>
    <w:rPr>
      <w:rFonts w:asciiTheme="majorHAnsi" w:eastAsiaTheme="majorEastAsia" w:hAnsiTheme="majorHAnsi" w:cstheme="majorBidi"/>
      <w:color w:val="5B9BD5" w:themeColor="accent5"/>
      <w:sz w:val="26"/>
      <w:szCs w:val="26"/>
      <w:lang w:eastAsia="ja-JP"/>
    </w:rPr>
  </w:style>
  <w:style w:type="paragraph" w:customStyle="1" w:styleId="Name">
    <w:name w:val="Name"/>
    <w:basedOn w:val="Normal"/>
    <w:uiPriority w:val="1"/>
    <w:qFormat/>
    <w:rsid w:val="00CB5040"/>
    <w:pPr>
      <w:pBdr>
        <w:bottom w:val="single" w:sz="8" w:space="1" w:color="8496B0" w:themeColor="text2" w:themeTint="99"/>
      </w:pBdr>
      <w:spacing w:before="300" w:line="240" w:lineRule="auto"/>
    </w:pPr>
    <w:rPr>
      <w:sz w:val="114"/>
      <w:szCs w:val="114"/>
    </w:rPr>
  </w:style>
  <w:style w:type="character" w:styleId="Hyperlink">
    <w:name w:val="Hyperlink"/>
    <w:basedOn w:val="DefaultParagraphFont"/>
    <w:uiPriority w:val="99"/>
    <w:semiHidden/>
    <w:unhideWhenUsed/>
    <w:rsid w:val="00CB5040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CB5040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semiHidden/>
    <w:unhideWhenUsed/>
    <w:rsid w:val="007E6A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Kern</dc:creator>
  <cp:keywords/>
  <dc:description/>
  <cp:lastModifiedBy>Erika Kern</cp:lastModifiedBy>
  <cp:revision>2</cp:revision>
  <dcterms:created xsi:type="dcterms:W3CDTF">2020-02-28T13:30:00Z</dcterms:created>
  <dcterms:modified xsi:type="dcterms:W3CDTF">2020-02-28T13:30:00Z</dcterms:modified>
</cp:coreProperties>
</file>